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proofErr w:type="spellStart"/>
      <w:proofErr w:type="gramStart"/>
      <w:r w:rsidRPr="00E3552E">
        <w:rPr>
          <w:rFonts w:eastAsia="Arial"/>
          <w:b/>
          <w:color w:val="auto"/>
        </w:rPr>
        <w:t>на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r w:rsidR="005E51B9">
        <w:rPr>
          <w:rFonts w:eastAsia="Arial"/>
          <w:b/>
          <w:color w:val="auto"/>
        </w:rPr>
        <w:t xml:space="preserve"> II</w:t>
      </w:r>
      <w:proofErr w:type="gramEnd"/>
      <w:r w:rsidR="005E51B9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Јавни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конкурс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за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финансирање</w:t>
      </w:r>
      <w:proofErr w:type="spellEnd"/>
      <w:r w:rsidRPr="00E3552E">
        <w:rPr>
          <w:rFonts w:eastAsia="Arial"/>
          <w:b/>
          <w:color w:val="auto"/>
        </w:rPr>
        <w:t xml:space="preserve"> и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r w:rsidR="00F231D3">
        <w:rPr>
          <w:rFonts w:eastAsia="Arial"/>
          <w:b/>
          <w:color w:val="auto"/>
        </w:rPr>
        <w:t>у 20</w:t>
      </w:r>
      <w:r w:rsidR="00F231D3">
        <w:rPr>
          <w:rFonts w:eastAsia="Arial"/>
          <w:b/>
          <w:color w:val="auto"/>
          <w:lang w:val="sr-Cyrl-RS"/>
        </w:rPr>
        <w:t>20</w:t>
      </w:r>
      <w:r w:rsidRPr="00E3552E">
        <w:rPr>
          <w:rFonts w:eastAsia="Arial"/>
          <w:b/>
          <w:color w:val="auto"/>
        </w:rPr>
        <w:t xml:space="preserve">. </w:t>
      </w:r>
      <w:proofErr w:type="spellStart"/>
      <w:r w:rsidRPr="00E3552E">
        <w:rPr>
          <w:rFonts w:eastAsia="Arial"/>
          <w:b/>
          <w:color w:val="auto"/>
        </w:rPr>
        <w:t>години</w:t>
      </w:r>
      <w:proofErr w:type="spellEnd"/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B9538B" w:rsidRDefault="00256FA3" w:rsidP="00256FA3">
      <w:pPr>
        <w:ind w:firstLine="708"/>
        <w:rPr>
          <w:b/>
          <w:bCs/>
          <w:color w:val="auto"/>
          <w:lang w:val="sr-Cyrl-RS"/>
        </w:rPr>
      </w:pPr>
      <w:r w:rsidRPr="00B9538B">
        <w:rPr>
          <w:b/>
          <w:bCs/>
          <w:color w:val="auto"/>
          <w:lang w:val="sr-Cyrl-RS"/>
        </w:rPr>
        <w:t xml:space="preserve">ОБАВЕЗНО </w:t>
      </w:r>
      <w:r w:rsidR="00C51E48" w:rsidRPr="00B9538B">
        <w:rPr>
          <w:b/>
          <w:bCs/>
          <w:color w:val="auto"/>
          <w:lang w:val="sr-Cyrl-RS"/>
        </w:rPr>
        <w:t xml:space="preserve">означити </w:t>
      </w:r>
      <w:r w:rsidRPr="00B9538B">
        <w:rPr>
          <w:b/>
          <w:bCs/>
          <w:color w:val="auto"/>
          <w:lang w:val="sr-Cyrl-RS"/>
        </w:rPr>
        <w:t>област</w:t>
      </w:r>
      <w:r w:rsidR="007E4E55" w:rsidRPr="00B9538B">
        <w:rPr>
          <w:b/>
          <w:bCs/>
          <w:color w:val="auto"/>
          <w:lang w:val="sr-Cyrl-RS"/>
        </w:rPr>
        <w:t xml:space="preserve"> </w:t>
      </w:r>
    </w:p>
    <w:p w:rsidR="00256FA3" w:rsidRPr="00B3054F" w:rsidRDefault="00256FA3" w:rsidP="00256FA3">
      <w:pPr>
        <w:ind w:firstLine="708"/>
        <w:rPr>
          <w:b/>
          <w:bCs/>
          <w:color w:val="FF0000"/>
          <w:lang w:val="sr-Cyrl-RS"/>
        </w:rPr>
      </w:pPr>
    </w:p>
    <w:p w:rsidR="00B9538B" w:rsidRPr="00B9538B" w:rsidRDefault="00FB31A5" w:rsidP="008E686B">
      <w:pPr>
        <w:pStyle w:val="Pasussalistom"/>
        <w:numPr>
          <w:ilvl w:val="0"/>
          <w:numId w:val="4"/>
        </w:numPr>
        <w:tabs>
          <w:tab w:val="left" w:pos="1560"/>
          <w:tab w:val="left" w:pos="1701"/>
        </w:tabs>
        <w:jc w:val="both"/>
      </w:pPr>
      <w:sdt>
        <w:sdtPr>
          <w:rPr>
            <w:rFonts w:ascii="MS Gothic" w:eastAsia="MS Gothic" w:hAnsi="MS Gothic"/>
            <w:b/>
            <w:bCs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686B">
        <w:rPr>
          <w:b/>
          <w:bCs/>
        </w:rPr>
        <w:t xml:space="preserve">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музика</w:t>
      </w:r>
      <w:r w:rsidR="0040363C">
        <w:rPr>
          <w:rFonts w:ascii="Times New Roman" w:hAnsi="Times New Roman"/>
          <w:b/>
          <w:sz w:val="24"/>
          <w:szCs w:val="24"/>
          <w:lang w:val="sr-Cyrl-RS"/>
        </w:rPr>
        <w:t xml:space="preserve"> стваралаштво </w:t>
      </w:r>
      <w:r w:rsidR="00F13DD2">
        <w:rPr>
          <w:rFonts w:ascii="Times New Roman" w:hAnsi="Times New Roman"/>
          <w:b/>
          <w:sz w:val="24"/>
          <w:szCs w:val="24"/>
          <w:lang w:val="sr-Cyrl-RS"/>
        </w:rPr>
        <w:t>(стваралаштво,</w:t>
      </w:r>
      <w:r w:rsidR="00F13DD2">
        <w:rPr>
          <w:rFonts w:ascii="Times New Roman" w:hAnsi="Times New Roman"/>
          <w:b/>
          <w:sz w:val="24"/>
          <w:szCs w:val="24"/>
        </w:rPr>
        <w:t xml:space="preserve">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продукција, интерпретација</w:t>
      </w:r>
      <w:r w:rsidR="0040363C">
        <w:rPr>
          <w:rFonts w:ascii="Times New Roman" w:hAnsi="Times New Roman"/>
          <w:b/>
          <w:sz w:val="24"/>
          <w:szCs w:val="24"/>
          <w:lang w:val="sr-Cyrl-RS"/>
        </w:rPr>
        <w:t xml:space="preserve"> и  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>манифестације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);</w:t>
      </w:r>
    </w:p>
    <w:p w:rsidR="00B9538B" w:rsidRPr="00B9538B" w:rsidRDefault="00FB31A5" w:rsidP="008E686B">
      <w:pPr>
        <w:pStyle w:val="Pasussalistom"/>
        <w:numPr>
          <w:ilvl w:val="0"/>
          <w:numId w:val="4"/>
        </w:numPr>
        <w:tabs>
          <w:tab w:val="left" w:pos="1560"/>
          <w:tab w:val="left" w:pos="1701"/>
        </w:tabs>
        <w:autoSpaceDE w:val="0"/>
        <w:autoSpaceDN w:val="0"/>
        <w:adjustRightInd w:val="0"/>
        <w:rPr>
          <w:b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уметничка игра – 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>народна игра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, савремена игра (стваралаштво, продукција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интерпретација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и манифестације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);</w:t>
      </w:r>
    </w:p>
    <w:p w:rsidR="00B9538B" w:rsidRPr="00B9538B" w:rsidRDefault="00FB31A5" w:rsidP="008E686B">
      <w:pPr>
        <w:pStyle w:val="Pasussalistom"/>
        <w:numPr>
          <w:ilvl w:val="0"/>
          <w:numId w:val="4"/>
        </w:numPr>
        <w:tabs>
          <w:tab w:val="left" w:pos="1560"/>
          <w:tab w:val="left" w:pos="1701"/>
        </w:tabs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ликовне, примењене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и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визуелне уметности (стваралаштво, продукција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8E686B" w:rsidRPr="00B9538B">
        <w:rPr>
          <w:rFonts w:ascii="Times New Roman" w:hAnsi="Times New Roman"/>
          <w:b/>
          <w:sz w:val="24"/>
          <w:szCs w:val="24"/>
          <w:lang w:val="sr-Cyrl-RS"/>
        </w:rPr>
        <w:t>интерпретација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и манифестације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);</w:t>
      </w:r>
    </w:p>
    <w:p w:rsidR="00B9538B" w:rsidRPr="00B9538B" w:rsidRDefault="00FB31A5" w:rsidP="008E686B">
      <w:pPr>
        <w:pStyle w:val="Pasussalistom"/>
        <w:numPr>
          <w:ilvl w:val="0"/>
          <w:numId w:val="4"/>
        </w:numPr>
        <w:tabs>
          <w:tab w:val="left" w:pos="1560"/>
          <w:tab w:val="left" w:pos="1701"/>
        </w:tabs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остала извођења културних програма и културних садржаја </w:t>
      </w:r>
      <w:r w:rsidR="008E686B" w:rsidRPr="00B9538B">
        <w:rPr>
          <w:rFonts w:ascii="Times New Roman" w:hAnsi="Times New Roman"/>
          <w:b/>
          <w:sz w:val="24"/>
          <w:szCs w:val="24"/>
          <w:lang w:val="sr-Cyrl-RS"/>
        </w:rPr>
        <w:t>(стваралаштво, продукција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8E686B" w:rsidRPr="00B9538B">
        <w:rPr>
          <w:rFonts w:ascii="Times New Roman" w:hAnsi="Times New Roman"/>
          <w:b/>
          <w:sz w:val="24"/>
          <w:szCs w:val="24"/>
          <w:lang w:val="sr-Cyrl-RS"/>
        </w:rPr>
        <w:t>интерпретација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 xml:space="preserve"> и манифестације</w:t>
      </w:r>
      <w:r w:rsidR="008E686B" w:rsidRPr="00B9538B">
        <w:rPr>
          <w:rFonts w:ascii="Times New Roman" w:hAnsi="Times New Roman"/>
          <w:b/>
          <w:sz w:val="24"/>
          <w:szCs w:val="24"/>
          <w:lang w:val="sr-Cyrl-RS"/>
        </w:rPr>
        <w:t>)</w:t>
      </w:r>
      <w:r w:rsidR="008E686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="00C6068F">
        <w:rPr>
          <w:rFonts w:eastAsia="Arial"/>
          <w:b/>
          <w:i/>
          <w:color w:val="auto"/>
          <w:lang w:val="sr-Cyrl-RS"/>
        </w:rPr>
        <w:t xml:space="preserve"> (значај)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</w:t>
      </w:r>
      <w:proofErr w:type="spellStart"/>
      <w:r w:rsidR="009F6077"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 w:rsidR="00C6068F">
              <w:rPr>
                <w:rFonts w:eastAsia="Arial"/>
                <w:color w:val="auto"/>
                <w:lang w:val="sr-Cyrl-RS"/>
              </w:rPr>
              <w:t xml:space="preserve"> (</w:t>
            </w:r>
            <w:r w:rsidR="00B3054F" w:rsidRPr="006B3A9E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C6068F" w:rsidRPr="006B3A9E">
              <w:rPr>
                <w:rFonts w:eastAsia="Arial"/>
                <w:color w:val="auto"/>
                <w:lang w:val="sr-Cyrl-RS"/>
              </w:rPr>
              <w:t>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lastRenderedPageBreak/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>
              <w:rPr>
                <w:rFonts w:eastAsia="Arial"/>
                <w:color w:val="auto"/>
                <w:lang w:val="sr-Cyrl-RS"/>
              </w:rPr>
              <w:t>Имејл</w:t>
            </w:r>
            <w:proofErr w:type="spellEnd"/>
            <w:r w:rsidR="009F6077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текућег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пословне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банке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443EFD" w:rsidRDefault="009F6077" w:rsidP="00521535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</w:t>
            </w:r>
            <w:r w:rsidR="00C6068F">
              <w:rPr>
                <w:rFonts w:eastAsia="Arial"/>
                <w:color w:val="auto"/>
              </w:rPr>
              <w:t xml:space="preserve"> </w:t>
            </w:r>
            <w:proofErr w:type="spellStart"/>
            <w:r w:rsidR="00C6068F">
              <w:rPr>
                <w:rFonts w:eastAsia="Arial"/>
                <w:color w:val="auto"/>
              </w:rPr>
              <w:t>презиме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proofErr w:type="spellStart"/>
            <w:r w:rsidR="00C6068F">
              <w:rPr>
                <w:rFonts w:eastAsia="Arial"/>
                <w:color w:val="auto"/>
              </w:rPr>
              <w:t>адреса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proofErr w:type="spellStart"/>
            <w:r w:rsidR="00C6068F">
              <w:rPr>
                <w:rFonts w:eastAsia="Arial"/>
                <w:color w:val="auto"/>
              </w:rPr>
              <w:t>телефон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521535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Pr="00521535">
              <w:rPr>
                <w:rFonts w:eastAsia="Arial"/>
                <w:color w:val="auto"/>
              </w:rPr>
              <w:t>(</w:t>
            </w:r>
            <w:proofErr w:type="spellStart"/>
            <w:r w:rsidRPr="00521535">
              <w:rPr>
                <w:rFonts w:eastAsia="Arial"/>
                <w:color w:val="auto"/>
              </w:rPr>
              <w:t>име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521535">
              <w:rPr>
                <w:rFonts w:eastAsia="Arial"/>
                <w:color w:val="auto"/>
              </w:rPr>
              <w:t>презиме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</w:t>
            </w:r>
            <w:proofErr w:type="spellStart"/>
            <w:r w:rsidRPr="00521535">
              <w:rPr>
                <w:rFonts w:eastAsia="Arial"/>
                <w:color w:val="auto"/>
              </w:rPr>
              <w:t>адреса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</w:t>
            </w:r>
            <w:proofErr w:type="spellStart"/>
            <w:r w:rsidRPr="00521535">
              <w:rPr>
                <w:rFonts w:eastAsia="Arial"/>
                <w:color w:val="auto"/>
              </w:rPr>
              <w:t>телефон</w:t>
            </w:r>
            <w:proofErr w:type="spellEnd"/>
            <w:r w:rsidRPr="00521535">
              <w:rPr>
                <w:rFonts w:eastAsia="Arial"/>
                <w:color w:val="auto"/>
              </w:rPr>
              <w:t xml:space="preserve">,  </w:t>
            </w:r>
            <w:proofErr w:type="spellStart"/>
            <w:r w:rsidRPr="00521535">
              <w:rPr>
                <w:rFonts w:eastAsia="Arial"/>
                <w:color w:val="auto"/>
              </w:rPr>
              <w:t>имејл</w:t>
            </w:r>
            <w:proofErr w:type="spellEnd"/>
            <w:r w:rsidRPr="00521535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C51E48" w:rsidRDefault="00C51E48" w:rsidP="00B8595A">
      <w:pPr>
        <w:jc w:val="both"/>
        <w:rPr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9235D6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9235D6">
        <w:rPr>
          <w:rFonts w:eastAsia="Arial"/>
          <w:b/>
          <w:i/>
          <w:color w:val="auto"/>
        </w:rPr>
        <w:t xml:space="preserve">: у </w:t>
      </w:r>
      <w:proofErr w:type="spellStart"/>
      <w:r w:rsidRPr="009235D6">
        <w:rPr>
          <w:rFonts w:eastAsia="Arial"/>
          <w:b/>
          <w:i/>
          <w:color w:val="auto"/>
        </w:rPr>
        <w:t>разматрање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ће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бити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узети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само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пројектни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предлози</w:t>
      </w:r>
      <w:proofErr w:type="spellEnd"/>
      <w:r w:rsidRPr="009235D6">
        <w:rPr>
          <w:rFonts w:eastAsia="Arial"/>
          <w:b/>
          <w:i/>
          <w:color w:val="auto"/>
        </w:rPr>
        <w:t xml:space="preserve"> у </w:t>
      </w:r>
      <w:proofErr w:type="spellStart"/>
      <w:r w:rsidRPr="009235D6">
        <w:rPr>
          <w:rFonts w:eastAsia="Arial"/>
          <w:b/>
          <w:i/>
          <w:color w:val="auto"/>
        </w:rPr>
        <w:t>којима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су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сва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поља</w:t>
      </w:r>
      <w:proofErr w:type="spellEnd"/>
      <w:r w:rsidRPr="009235D6">
        <w:rPr>
          <w:rFonts w:eastAsia="Arial"/>
          <w:b/>
          <w:i/>
          <w:color w:val="auto"/>
        </w:rPr>
        <w:t xml:space="preserve"> </w:t>
      </w:r>
      <w:proofErr w:type="spellStart"/>
      <w:r w:rsidRPr="009235D6">
        <w:rPr>
          <w:rFonts w:eastAsia="Arial"/>
          <w:b/>
          <w:i/>
          <w:color w:val="auto"/>
        </w:rPr>
        <w:t>попуњена</w:t>
      </w:r>
      <w:proofErr w:type="spellEnd"/>
      <w:r w:rsidRPr="009235D6">
        <w:rPr>
          <w:rFonts w:eastAsia="Arial"/>
          <w:b/>
          <w:i/>
          <w:color w:val="auto"/>
        </w:rPr>
        <w:t xml:space="preserve">. </w:t>
      </w:r>
    </w:p>
    <w:p w:rsidR="00E4741F" w:rsidRPr="00E3552E" w:rsidRDefault="00E4741F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E4741F" w:rsidRPr="00E3552E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F13DD2" w:rsidRDefault="00F13DD2" w:rsidP="00B8595A">
      <w:pPr>
        <w:jc w:val="both"/>
        <w:rPr>
          <w:rFonts w:eastAsia="Arial"/>
          <w:color w:val="auto"/>
          <w:lang w:val="sr-Latn-RS"/>
        </w:rPr>
      </w:pPr>
    </w:p>
    <w:p w:rsidR="00F13DD2" w:rsidRDefault="00F13DD2" w:rsidP="00B8595A">
      <w:pPr>
        <w:jc w:val="both"/>
        <w:rPr>
          <w:rFonts w:eastAsia="Arial"/>
          <w:color w:val="auto"/>
          <w:lang w:val="sr-Latn-RS"/>
        </w:rPr>
      </w:pPr>
    </w:p>
    <w:p w:rsidR="00F13DD2" w:rsidRPr="00FF0D54" w:rsidRDefault="00F13DD2" w:rsidP="00B8595A">
      <w:pPr>
        <w:jc w:val="both"/>
        <w:rPr>
          <w:rFonts w:eastAsia="Arial"/>
          <w:color w:val="auto"/>
          <w:lang w:val="sr-Latn-RS"/>
        </w:rPr>
      </w:pPr>
    </w:p>
    <w:p w:rsidR="00521535" w:rsidRDefault="00521535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r w:rsidR="00B14D9D" w:rsidRPr="00E3552E">
        <w:rPr>
          <w:rFonts w:eastAsia="Arial"/>
          <w:b/>
          <w:i/>
          <w:color w:val="auto"/>
        </w:rPr>
        <w:t>ским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="00B14D9D" w:rsidRPr="00E3552E">
        <w:rPr>
          <w:rFonts w:eastAsia="Arial"/>
          <w:b/>
          <w:i/>
          <w:color w:val="auto"/>
        </w:rPr>
        <w:t>документима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proofErr w:type="gramEnd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BE4AC4" w:rsidRDefault="009F6077" w:rsidP="00B8595A">
      <w:pPr>
        <w:jc w:val="both"/>
        <w:rPr>
          <w:rFonts w:eastAsia="Arial"/>
          <w:color w:val="auto"/>
          <w:lang w:val="en-US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усклађен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="006A64A7" w:rsidRPr="00E3552E">
        <w:rPr>
          <w:rFonts w:eastAsia="Arial"/>
          <w:color w:val="auto"/>
          <w:lang w:val="sr-Cyrl-RS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Стратегијом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културног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развоја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града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Новог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за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период</w:t>
      </w:r>
      <w:proofErr w:type="spellEnd"/>
      <w:r w:rsidR="006A64A7" w:rsidRPr="00E3552E">
        <w:rPr>
          <w:rFonts w:eastAsia="Arial"/>
          <w:color w:val="auto"/>
        </w:rPr>
        <w:t xml:space="preserve"> 2016-2026</w:t>
      </w:r>
      <w:r w:rsidR="00BE4AC4">
        <w:rPr>
          <w:rFonts w:eastAsia="Arial"/>
          <w:color w:val="auto"/>
          <w:lang w:val="sr-Cyrl-RS"/>
        </w:rPr>
        <w:t>.</w:t>
      </w:r>
      <w:r w:rsidR="00FF0D54">
        <w:rPr>
          <w:rFonts w:eastAsia="Arial"/>
          <w:color w:val="auto"/>
          <w:lang w:val="sr-Cyrl-RS"/>
        </w:rPr>
        <w:t xml:space="preserve"> године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 w:rsidTr="00FF0D5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521535" w:rsidRDefault="00521535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</w:t>
      </w:r>
      <w:r w:rsidR="00521535">
        <w:rPr>
          <w:rFonts w:eastAsia="Arial"/>
          <w:color w:val="auto"/>
          <w:lang w:val="sr-Cyrl-RS"/>
        </w:rPr>
        <w:t>, односно не уклапа</w:t>
      </w:r>
      <w:r>
        <w:rPr>
          <w:rFonts w:eastAsia="Arial"/>
          <w:color w:val="auto"/>
          <w:lang w:val="sr-Cyrl-RS"/>
        </w:rPr>
        <w:t xml:space="preserve"> у Програмске </w:t>
      </w:r>
      <w:r w:rsidR="009235D6">
        <w:rPr>
          <w:rFonts w:eastAsia="Arial"/>
          <w:color w:val="auto"/>
          <w:lang w:val="sr-Cyrl-RS"/>
        </w:rPr>
        <w:t>лукове за 2020</w:t>
      </w:r>
      <w:r>
        <w:rPr>
          <w:rFonts w:eastAsia="Arial"/>
          <w:color w:val="auto"/>
          <w:lang w:val="sr-Cyrl-RS"/>
        </w:rPr>
        <w:t>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FF0D54" w:rsidTr="00FF0D54">
        <w:trPr>
          <w:trHeight w:val="977"/>
        </w:trPr>
        <w:tc>
          <w:tcPr>
            <w:tcW w:w="9642" w:type="dxa"/>
          </w:tcPr>
          <w:p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Pr="00BE4AC4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Default="00C51E48" w:rsidP="00B8595A">
      <w:pPr>
        <w:jc w:val="both"/>
        <w:rPr>
          <w:rFonts w:eastAsia="Arial"/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публике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стваралаштва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промоција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младих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уметника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националном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контексту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едукација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грађана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укључивање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процесе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заштите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баштине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  <w:proofErr w:type="spellStart"/>
      <w:r w:rsidRPr="00E3552E">
        <w:rPr>
          <w:rFonts w:eastAsia="Arial"/>
          <w:color w:val="auto"/>
        </w:rPr>
        <w:t>Обратите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пажњу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буду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јасни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прецизни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проверљиви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оствариви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Планиране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6A64A7" w:rsidRPr="00E3552E">
        <w:rPr>
          <w:rFonts w:eastAsia="Arial"/>
          <w:color w:val="auto"/>
        </w:rPr>
        <w:t>(</w:t>
      </w:r>
      <w:proofErr w:type="spellStart"/>
      <w:r w:rsidR="006A64A7" w:rsidRPr="00E3552E">
        <w:rPr>
          <w:rFonts w:eastAsia="Arial"/>
          <w:color w:val="auto"/>
        </w:rPr>
        <w:t>Максимално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</w:t>
      </w:r>
      <w:proofErr w:type="spellEnd"/>
      <w:r w:rsidR="001813BD">
        <w:rPr>
          <w:rFonts w:eastAsia="Arial"/>
          <w:color w:val="auto"/>
          <w:lang w:val="sr-Cyrl-RS"/>
        </w:rPr>
        <w:t>т</w:t>
      </w:r>
      <w:proofErr w:type="spellStart"/>
      <w:r w:rsidRPr="00E3552E">
        <w:rPr>
          <w:rFonts w:eastAsia="Arial"/>
          <w:color w:val="auto"/>
        </w:rPr>
        <w:t>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C6068F">
        <w:rPr>
          <w:rFonts w:eastAsia="Arial"/>
          <w:color w:val="auto"/>
        </w:rPr>
        <w:t>ење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активности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вашег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предузети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ући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партнерство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установама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организацијама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компетенције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ресурсе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proofErr w:type="spellStart"/>
      <w:r w:rsidR="00B8595A" w:rsidRPr="00E3552E">
        <w:rPr>
          <w:rFonts w:eastAsia="Arial"/>
          <w:color w:val="auto"/>
        </w:rPr>
        <w:t>Максимално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комуникакције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 xml:space="preserve">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Вредновање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оцењивање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прикупљати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оценили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? </w:t>
      </w:r>
      <w:proofErr w:type="spell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 xml:space="preserve">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Default="00FF0D54" w:rsidP="00B8595A">
      <w:pPr>
        <w:jc w:val="both"/>
        <w:rPr>
          <w:rFonts w:eastAsia="Arial"/>
          <w:b/>
          <w:i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 xml:space="preserve">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E4741F" w:rsidRDefault="00E4741F" w:rsidP="00521535">
      <w:pPr>
        <w:rPr>
          <w:rFonts w:eastAsia="Arial"/>
          <w:b/>
          <w:i/>
          <w:color w:val="auto"/>
        </w:rPr>
      </w:pPr>
    </w:p>
    <w:p w:rsidR="00E4741F" w:rsidRDefault="00E4741F" w:rsidP="00521535">
      <w:pPr>
        <w:rPr>
          <w:rFonts w:eastAsia="Arial"/>
          <w:b/>
          <w:i/>
          <w:color w:val="auto"/>
        </w:rPr>
      </w:pPr>
    </w:p>
    <w:p w:rsidR="002A631A" w:rsidRPr="00E3552E" w:rsidRDefault="00B8595A" w:rsidP="00521535">
      <w:pPr>
        <w:rPr>
          <w:rFonts w:eastAsia="Arial"/>
          <w:b/>
          <w:i/>
          <w:color w:val="auto"/>
          <w:lang w:val="sr-Cyrl-RS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  <w:lang w:val="sr-Cyrl-RS"/>
        </w:rPr>
        <w:t xml:space="preserve">  -</w:t>
      </w:r>
      <w:proofErr w:type="gramEnd"/>
      <w:r w:rsidRPr="00E3552E">
        <w:rPr>
          <w:rFonts w:eastAsia="Arial"/>
          <w:b/>
          <w:i/>
          <w:color w:val="auto"/>
          <w:lang w:val="sr-Cyrl-RS"/>
        </w:rPr>
        <w:t xml:space="preserve">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Naslov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="00847483" w:rsidRPr="00E3552E">
        <w:rPr>
          <w:rFonts w:eastAsia="Arial"/>
          <w:color w:val="auto"/>
        </w:rPr>
        <w:t>поред</w:t>
      </w:r>
      <w:proofErr w:type="spellEnd"/>
      <w:r w:rsidR="00847483" w:rsidRPr="00E3552E">
        <w:rPr>
          <w:rFonts w:eastAsia="Arial"/>
          <w:color w:val="auto"/>
        </w:rPr>
        <w:t xml:space="preserve"> </w:t>
      </w:r>
      <w:proofErr w:type="spellStart"/>
      <w:r w:rsidR="00847483" w:rsidRPr="00E3552E">
        <w:rPr>
          <w:rFonts w:eastAsia="Arial"/>
          <w:color w:val="auto"/>
        </w:rPr>
        <w:t>ово</w:t>
      </w:r>
      <w:r w:rsidR="001813BD">
        <w:rPr>
          <w:rFonts w:eastAsia="Arial"/>
          <w:color w:val="auto"/>
        </w:rPr>
        <w:t>г</w:t>
      </w:r>
      <w:proofErr w:type="spellEnd"/>
      <w:r w:rsidR="001813BD">
        <w:rPr>
          <w:rFonts w:eastAsia="Arial"/>
          <w:color w:val="auto"/>
        </w:rPr>
        <w:t xml:space="preserve"> </w:t>
      </w:r>
      <w:proofErr w:type="spellStart"/>
      <w:r w:rsidR="001813BD">
        <w:rPr>
          <w:rFonts w:eastAsia="Arial"/>
          <w:color w:val="auto"/>
        </w:rPr>
        <w:t>описа</w:t>
      </w:r>
      <w:proofErr w:type="spellEnd"/>
      <w:r w:rsidR="001813BD">
        <w:rPr>
          <w:rFonts w:eastAsia="Arial"/>
          <w:color w:val="auto"/>
        </w:rPr>
        <w:t xml:space="preserve">, </w:t>
      </w:r>
      <w:proofErr w:type="spellStart"/>
      <w:r w:rsidR="001813BD">
        <w:rPr>
          <w:rFonts w:eastAsia="Arial"/>
          <w:color w:val="auto"/>
        </w:rPr>
        <w:t>доставите</w:t>
      </w:r>
      <w:proofErr w:type="spellEnd"/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најмање</w:t>
      </w:r>
      <w:proofErr w:type="spellEnd"/>
      <w:r w:rsidR="00847483">
        <w:rPr>
          <w:rFonts w:eastAsia="Arial"/>
          <w:color w:val="auto"/>
        </w:rPr>
        <w:t xml:space="preserve">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професионалн</w:t>
      </w:r>
      <w:proofErr w:type="spellEnd"/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биографиј</w:t>
      </w:r>
      <w:proofErr w:type="spellEnd"/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</w:t>
      </w:r>
      <w:proofErr w:type="spellStart"/>
      <w:r w:rsidR="003F0A0F" w:rsidRPr="00E3552E">
        <w:rPr>
          <w:rFonts w:eastAsia="Arial"/>
          <w:color w:val="auto"/>
        </w:rPr>
        <w:t>уколико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lastRenderedPageBreak/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="001D10DC">
        <w:rPr>
          <w:b/>
          <w:bCs/>
          <w:color w:val="auto"/>
          <w:lang w:val="en-US"/>
        </w:rPr>
        <w:t>VIII</w:t>
      </w:r>
      <w:r w:rsidRPr="00C6068F">
        <w:rPr>
          <w:b/>
          <w:bCs/>
          <w:color w:val="auto"/>
          <w:lang w:val="sr-Latn-RS"/>
        </w:rPr>
        <w:t>.</w:t>
      </w:r>
      <w:bookmarkStart w:id="0" w:name="_GoBack"/>
      <w:bookmarkEnd w:id="0"/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B3054F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5C79B5" w:rsidRPr="00E3552E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5C79B5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правног лица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566E90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</w:t>
      </w:r>
      <w:proofErr w:type="spellStart"/>
      <w:r w:rsidRPr="00E3552E">
        <w:rPr>
          <w:b/>
          <w:color w:val="auto"/>
          <w:lang w:val="de-DE"/>
        </w:rPr>
        <w:t>прихватању</w:t>
      </w:r>
      <w:proofErr w:type="spellEnd"/>
      <w:r w:rsidRPr="00E3552E">
        <w:rPr>
          <w:b/>
          <w:color w:val="auto"/>
          <w:lang w:val="de-DE"/>
        </w:rPr>
        <w:t xml:space="preserve"> </w:t>
      </w:r>
      <w:proofErr w:type="spellStart"/>
      <w:r w:rsidRPr="00E3552E">
        <w:rPr>
          <w:b/>
          <w:color w:val="auto"/>
          <w:lang w:val="de-DE"/>
        </w:rPr>
        <w:t>обавезе</w:t>
      </w:r>
      <w:proofErr w:type="spellEnd"/>
      <w:r w:rsidRPr="00E3552E">
        <w:rPr>
          <w:b/>
          <w:color w:val="auto"/>
          <w:lang w:val="de-DE"/>
        </w:rPr>
        <w:t xml:space="preserve">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proofErr w:type="spellStart"/>
      <w:r w:rsidRPr="00E3552E">
        <w:rPr>
          <w:b/>
          <w:color w:val="auto"/>
          <w:lang w:val="de-DE"/>
        </w:rPr>
        <w:t>Град</w:t>
      </w:r>
      <w:proofErr w:type="spellEnd"/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Teloteksta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8"/>
      <w:footerReference w:type="default" r:id="rId9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A5" w:rsidRDefault="00FB31A5" w:rsidP="00256FA3">
      <w:r>
        <w:separator/>
      </w:r>
    </w:p>
  </w:endnote>
  <w:endnote w:type="continuationSeparator" w:id="0">
    <w:p w:rsidR="00FB31A5" w:rsidRDefault="00FB31A5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D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A5" w:rsidRDefault="00FB31A5" w:rsidP="00256FA3">
      <w:r>
        <w:separator/>
      </w:r>
    </w:p>
  </w:footnote>
  <w:footnote w:type="continuationSeparator" w:id="0">
    <w:p w:rsidR="00FB31A5" w:rsidRDefault="00FB31A5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Zaglavljestranic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A"/>
    <w:rsid w:val="000D23CB"/>
    <w:rsid w:val="00151A44"/>
    <w:rsid w:val="001813BD"/>
    <w:rsid w:val="00197EFB"/>
    <w:rsid w:val="001D10DC"/>
    <w:rsid w:val="0022112D"/>
    <w:rsid w:val="002469D4"/>
    <w:rsid w:val="00256FA3"/>
    <w:rsid w:val="0029572B"/>
    <w:rsid w:val="002A631A"/>
    <w:rsid w:val="002E6215"/>
    <w:rsid w:val="002E7C49"/>
    <w:rsid w:val="00380F66"/>
    <w:rsid w:val="003F0A0F"/>
    <w:rsid w:val="0040363C"/>
    <w:rsid w:val="00412142"/>
    <w:rsid w:val="00443EFD"/>
    <w:rsid w:val="00521535"/>
    <w:rsid w:val="00566E90"/>
    <w:rsid w:val="005C79B5"/>
    <w:rsid w:val="005E40F3"/>
    <w:rsid w:val="005E51B9"/>
    <w:rsid w:val="00601E5C"/>
    <w:rsid w:val="00612369"/>
    <w:rsid w:val="0062124A"/>
    <w:rsid w:val="00662D4C"/>
    <w:rsid w:val="00690126"/>
    <w:rsid w:val="006A64A7"/>
    <w:rsid w:val="006B3A9E"/>
    <w:rsid w:val="0070302E"/>
    <w:rsid w:val="0073356F"/>
    <w:rsid w:val="007428BE"/>
    <w:rsid w:val="007512D5"/>
    <w:rsid w:val="00766F88"/>
    <w:rsid w:val="007E4E55"/>
    <w:rsid w:val="0080230C"/>
    <w:rsid w:val="00847483"/>
    <w:rsid w:val="00887427"/>
    <w:rsid w:val="008A21C4"/>
    <w:rsid w:val="008C5662"/>
    <w:rsid w:val="008E686B"/>
    <w:rsid w:val="00917ED8"/>
    <w:rsid w:val="009235D6"/>
    <w:rsid w:val="0099137E"/>
    <w:rsid w:val="009C60C3"/>
    <w:rsid w:val="009F6077"/>
    <w:rsid w:val="00AA20D4"/>
    <w:rsid w:val="00AA7E2A"/>
    <w:rsid w:val="00AD28EC"/>
    <w:rsid w:val="00AF3A0D"/>
    <w:rsid w:val="00AF56E1"/>
    <w:rsid w:val="00B14D9D"/>
    <w:rsid w:val="00B3054F"/>
    <w:rsid w:val="00B8595A"/>
    <w:rsid w:val="00B92621"/>
    <w:rsid w:val="00B9538B"/>
    <w:rsid w:val="00BE4AC4"/>
    <w:rsid w:val="00C51E48"/>
    <w:rsid w:val="00C6068F"/>
    <w:rsid w:val="00C70AEE"/>
    <w:rsid w:val="00D06919"/>
    <w:rsid w:val="00DD2363"/>
    <w:rsid w:val="00E125B9"/>
    <w:rsid w:val="00E3029C"/>
    <w:rsid w:val="00E3552E"/>
    <w:rsid w:val="00E4741F"/>
    <w:rsid w:val="00ED1D9E"/>
    <w:rsid w:val="00F13DD2"/>
    <w:rsid w:val="00F231D3"/>
    <w:rsid w:val="00F3495F"/>
    <w:rsid w:val="00F442AC"/>
    <w:rsid w:val="00FB31A5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5B6A"/>
  <w15:docId w15:val="{624E4EE3-EFF5-44BB-ADDD-42A1FFE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Normalnatabe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Koordinatnamreatabele">
    <w:name w:val="Table Grid"/>
    <w:basedOn w:val="Normalnatabela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6FA3"/>
  </w:style>
  <w:style w:type="paragraph" w:styleId="Podnojestranice">
    <w:name w:val="footer"/>
    <w:basedOn w:val="Normal"/>
    <w:link w:val="Podnojestranice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56FA3"/>
  </w:style>
  <w:style w:type="paragraph" w:styleId="Tekstubaloniu">
    <w:name w:val="Balloon Text"/>
    <w:basedOn w:val="Normal"/>
    <w:link w:val="Tekstubaloniu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Teloteksta">
    <w:name w:val="Body Text"/>
    <w:basedOn w:val="Normal"/>
    <w:link w:val="Teloteksta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F703-8375-46EA-8401-BAD82B1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Batalo</cp:lastModifiedBy>
  <cp:revision>6</cp:revision>
  <cp:lastPrinted>2020-10-23T07:48:00Z</cp:lastPrinted>
  <dcterms:created xsi:type="dcterms:W3CDTF">2020-10-23T07:47:00Z</dcterms:created>
  <dcterms:modified xsi:type="dcterms:W3CDTF">2020-10-23T08:07:00Z</dcterms:modified>
</cp:coreProperties>
</file>